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A4A" w:rsidRDefault="00690A4A" w:rsidP="00194916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241E3" wp14:editId="03169A54">
                <wp:simplePos x="0" y="0"/>
                <wp:positionH relativeFrom="column">
                  <wp:posOffset>-384810</wp:posOffset>
                </wp:positionH>
                <wp:positionV relativeFrom="paragraph">
                  <wp:posOffset>-53340</wp:posOffset>
                </wp:positionV>
                <wp:extent cx="2400300" cy="1647825"/>
                <wp:effectExtent l="0" t="0" r="0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647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4A" w:rsidRDefault="00690A4A" w:rsidP="00690A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left:0;text-align:left;margin-left:-30.3pt;margin-top:-4.2pt;width:189pt;height:12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" fillcolor="white [3201]" stroked="f" strokeweight="1pt">
                <v:textbox>
                  <w:txbxContent>
                    <w:p w:rsidR="00690A4A" w:rsidRDefault="00690A4A" w:rsidP="00690A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CBE38" wp14:editId="24DA27B6">
                <wp:simplePos x="0" y="0"/>
                <wp:positionH relativeFrom="column">
                  <wp:posOffset>2796540</wp:posOffset>
                </wp:positionH>
                <wp:positionV relativeFrom="paragraph">
                  <wp:posOffset>-100965</wp:posOffset>
                </wp:positionV>
                <wp:extent cx="2838450" cy="169545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1695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A4A" w:rsidRDefault="00690A4A" w:rsidP="00690A4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220.2pt;margin-top:-7.95pt;width:223.5pt;height:1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" fillcolor="white [3201]" stroked="f" strokeweight="1pt">
                <v:textbox>
                  <w:txbxContent>
                    <w:p w:rsidR="00690A4A" w:rsidRDefault="00690A4A" w:rsidP="00690A4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4640B0" w:rsidRDefault="004640B0" w:rsidP="00194916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4640B0" w:rsidRDefault="004640B0" w:rsidP="00194916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4640B0" w:rsidRDefault="004640B0" w:rsidP="00194916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90A4A" w:rsidRDefault="00690A4A" w:rsidP="00194916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90A4A" w:rsidRDefault="00690A4A" w:rsidP="00194916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</w:p>
    <w:p w:rsidR="00690A4A" w:rsidRDefault="004640B0" w:rsidP="00194916">
      <w:pPr>
        <w:pStyle w:val="c15"/>
        <w:spacing w:before="0" w:beforeAutospacing="0" w:after="0" w:afterAutospacing="0"/>
        <w:jc w:val="center"/>
        <w:rPr>
          <w:rStyle w:val="c6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53525"/>
            <wp:effectExtent l="0" t="0" r="3175" b="0"/>
            <wp:docPr id="3" name="Рисунок 3" descr="C:\Users\48 Садик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8 Садик\Desktop\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bookmarkStart w:id="0" w:name="_GoBack"/>
      <w:bookmarkEnd w:id="0"/>
      <w:r>
        <w:rPr>
          <w:rStyle w:val="c6"/>
          <w:b/>
          <w:bCs/>
          <w:color w:val="000000"/>
          <w:sz w:val="28"/>
          <w:szCs w:val="28"/>
        </w:rPr>
        <w:lastRenderedPageBreak/>
        <w:t> 1.Общие положения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1.1.  </w:t>
      </w:r>
      <w:proofErr w:type="gramStart"/>
      <w:r>
        <w:rPr>
          <w:rStyle w:val="c2"/>
          <w:color w:val="000000"/>
          <w:sz w:val="28"/>
          <w:szCs w:val="28"/>
        </w:rPr>
        <w:t xml:space="preserve">Настоящее  Положение разработано в соответствии с Федеральным Законом «Об образовании  в Российской Федерации», </w:t>
      </w:r>
      <w:r w:rsidR="00EE760D" w:rsidRPr="00EE760D">
        <w:rPr>
          <w:sz w:val="28"/>
          <w:szCs w:val="28"/>
        </w:rPr>
        <w:t>Порядком комплектования групп компенсирующей, комбинированной  и оздоровительной направленности, осуществляющих образовательную деятельность по образовательной  программе дошкольного образования, в том числе по адаптированной образовательной программе дошкольного образования</w:t>
      </w:r>
      <w:r w:rsidR="00187EA9">
        <w:rPr>
          <w:sz w:val="28"/>
          <w:szCs w:val="28"/>
        </w:rPr>
        <w:t xml:space="preserve">, </w:t>
      </w:r>
      <w:r w:rsidR="00EE760D" w:rsidRPr="00EE760D">
        <w:rPr>
          <w:sz w:val="28"/>
          <w:szCs w:val="28"/>
        </w:rPr>
        <w:t xml:space="preserve"> для воспитанников с ограниченными возможностями здоровья управления образования Администрации г. Пскова</w:t>
      </w:r>
      <w:r w:rsidRPr="00EE760D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реализующих основную общеобразовательную программу дошкольного образования, Уставом МБДОУ </w:t>
      </w:r>
      <w:r w:rsidR="00EE760D">
        <w:rPr>
          <w:rStyle w:val="c2"/>
          <w:color w:val="000000"/>
          <w:sz w:val="28"/>
          <w:szCs w:val="28"/>
        </w:rPr>
        <w:t>№ 48</w:t>
      </w:r>
      <w:r w:rsidR="00782775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(далее ДОУ)</w:t>
      </w:r>
      <w:r w:rsidR="00EE760D">
        <w:rPr>
          <w:rStyle w:val="c2"/>
          <w:color w:val="000000"/>
          <w:sz w:val="28"/>
          <w:szCs w:val="28"/>
        </w:rPr>
        <w:t xml:space="preserve">, </w:t>
      </w:r>
      <w:proofErr w:type="gramEnd"/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1.2. Данный документ регулирует  порядок  оформления возникновения, приостановления и прекращения отношений  ДОУ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color w:val="FF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родителями (законными представителями)  обучающихся (воспитанников).</w:t>
      </w:r>
    </w:p>
    <w:p w:rsidR="00194916" w:rsidRDefault="00194916" w:rsidP="00194916">
      <w:pPr>
        <w:pStyle w:val="c9"/>
        <w:spacing w:before="0" w:beforeAutospacing="0" w:after="0" w:afterAutospacing="0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2. Порядок  оформления возникновения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2.1. Основанием возникновения образовательных отношений между ДОУ и родителями (законными представителями) является распорядительный акт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>приказ</w:t>
      </w:r>
      <w:r>
        <w:rPr>
          <w:rStyle w:val="c6"/>
          <w:b/>
          <w:bCs/>
          <w:color w:val="000000"/>
          <w:sz w:val="28"/>
          <w:szCs w:val="28"/>
        </w:rPr>
        <w:t>)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заведующего ДОУ о зачислении обучающегося (воспитанника) в дошкольное образовательное учреждение.</w:t>
      </w:r>
    </w:p>
    <w:p w:rsidR="00341220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2.2. Изданию распорядительного акта о зачислении обучающегося (воспитанника) в ДОУ предшествует</w:t>
      </w:r>
      <w:r w:rsidR="00782775">
        <w:rPr>
          <w:rStyle w:val="c2"/>
          <w:color w:val="000000"/>
          <w:sz w:val="28"/>
          <w:szCs w:val="28"/>
        </w:rPr>
        <w:t xml:space="preserve"> предоставление</w:t>
      </w:r>
      <w:r w:rsidR="00341220">
        <w:rPr>
          <w:rStyle w:val="c2"/>
          <w:color w:val="000000"/>
          <w:sz w:val="28"/>
          <w:szCs w:val="28"/>
        </w:rPr>
        <w:t xml:space="preserve"> направления управления образования</w:t>
      </w:r>
      <w:r w:rsidR="00782775">
        <w:rPr>
          <w:rStyle w:val="c2"/>
          <w:color w:val="000000"/>
          <w:sz w:val="28"/>
          <w:szCs w:val="28"/>
        </w:rPr>
        <w:t xml:space="preserve">, </w:t>
      </w:r>
      <w:r w:rsidR="00341220">
        <w:rPr>
          <w:sz w:val="28"/>
          <w:szCs w:val="28"/>
        </w:rPr>
        <w:t xml:space="preserve">заключения территориальной психолого-медико-педагогической комиссии, </w:t>
      </w:r>
      <w:r w:rsidR="00341220">
        <w:rPr>
          <w:rStyle w:val="c2"/>
          <w:color w:val="000000"/>
          <w:sz w:val="28"/>
          <w:szCs w:val="28"/>
        </w:rPr>
        <w:t xml:space="preserve">заявление родителя (законного </w:t>
      </w:r>
      <w:r w:rsidR="00341220" w:rsidRPr="00341220">
        <w:rPr>
          <w:rStyle w:val="c2"/>
          <w:color w:val="000000"/>
          <w:sz w:val="28"/>
          <w:szCs w:val="28"/>
        </w:rPr>
        <w:t>представителя)</w:t>
      </w:r>
      <w:r>
        <w:rPr>
          <w:rStyle w:val="c2"/>
          <w:color w:val="000000"/>
          <w:sz w:val="28"/>
          <w:szCs w:val="28"/>
        </w:rPr>
        <w:t xml:space="preserve"> заключение договора об образовании</w:t>
      </w:r>
      <w:r w:rsidR="00341220">
        <w:rPr>
          <w:rStyle w:val="c2"/>
          <w:color w:val="000000"/>
          <w:sz w:val="28"/>
          <w:szCs w:val="28"/>
        </w:rPr>
        <w:t>.</w:t>
      </w:r>
      <w:r w:rsidR="00782775">
        <w:rPr>
          <w:rStyle w:val="c2"/>
          <w:color w:val="000000"/>
          <w:sz w:val="28"/>
          <w:szCs w:val="28"/>
        </w:rPr>
        <w:t xml:space="preserve">  </w:t>
      </w:r>
      <w:r>
        <w:rPr>
          <w:rStyle w:val="c2"/>
          <w:color w:val="000000"/>
          <w:sz w:val="28"/>
          <w:szCs w:val="28"/>
        </w:rPr>
        <w:t xml:space="preserve"> 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2.3. Права и обязанности участников образовательного процесса, предусмотренные  законодательством и локальными актами ДОУ,  возникают  </w:t>
      </w:r>
      <w:proofErr w:type="gramStart"/>
      <w:r>
        <w:rPr>
          <w:rStyle w:val="c2"/>
          <w:color w:val="000000"/>
          <w:sz w:val="28"/>
          <w:szCs w:val="28"/>
        </w:rPr>
        <w:t>с даты зачисления</w:t>
      </w:r>
      <w:proofErr w:type="gramEnd"/>
      <w:r>
        <w:rPr>
          <w:rStyle w:val="c2"/>
          <w:color w:val="000000"/>
          <w:sz w:val="28"/>
          <w:szCs w:val="28"/>
        </w:rPr>
        <w:t xml:space="preserve">   обучающегося (воспитанника) в дошкольное образовательное учреждение.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2.4. Отношение между ДОУ, осуществляющим образовательную деятельность и родителями (законными представителями) регулируются договором об образовании.  Договор об образовании заключается в простой письменной форме между  ДОУ, в лице заведующего и родителями  (законными представителями)  обучающегося (воспитанника).</w:t>
      </w:r>
    </w:p>
    <w:p w:rsidR="00187EA9" w:rsidRDefault="00187EA9" w:rsidP="00194916">
      <w:pPr>
        <w:pStyle w:val="c1"/>
        <w:spacing w:before="0" w:beforeAutospacing="0" w:after="0" w:afterAutospacing="0"/>
        <w:ind w:firstLine="708"/>
        <w:jc w:val="both"/>
        <w:rPr>
          <w:rStyle w:val="c6"/>
          <w:b/>
          <w:bCs/>
          <w:color w:val="000000"/>
          <w:sz w:val="28"/>
          <w:szCs w:val="28"/>
        </w:rPr>
      </w:pP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3. Порядок приостановления  образовательных отношений</w:t>
      </w:r>
    </w:p>
    <w:p w:rsidR="00194916" w:rsidRDefault="00194916" w:rsidP="00341220">
      <w:pPr>
        <w:pStyle w:val="c1"/>
        <w:spacing w:before="0" w:beforeAutospacing="0" w:after="0" w:afterAutospacing="0"/>
        <w:ind w:firstLine="708"/>
        <w:rPr>
          <w:color w:val="000000"/>
        </w:rPr>
      </w:pPr>
      <w:r>
        <w:rPr>
          <w:rStyle w:val="c2"/>
          <w:color w:val="000000"/>
          <w:sz w:val="28"/>
          <w:szCs w:val="28"/>
        </w:rPr>
        <w:t>3.1.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За обучающимся (воспитанником)  ДОУ сохраняется место:  </w:t>
      </w:r>
    </w:p>
    <w:p w:rsidR="00194916" w:rsidRDefault="00194916" w:rsidP="002A1C90">
      <w:pPr>
        <w:pStyle w:val="c4"/>
        <w:numPr>
          <w:ilvl w:val="0"/>
          <w:numId w:val="1"/>
        </w:numPr>
        <w:spacing w:before="0" w:beforeAutospacing="0" w:after="0" w:afterAutospacing="0"/>
        <w:ind w:left="567" w:right="20" w:firstLine="491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болезни;</w:t>
      </w:r>
    </w:p>
    <w:p w:rsidR="00194916" w:rsidRDefault="00194916" w:rsidP="002A1C90">
      <w:pPr>
        <w:pStyle w:val="c4"/>
        <w:numPr>
          <w:ilvl w:val="0"/>
          <w:numId w:val="1"/>
        </w:numPr>
        <w:spacing w:before="0" w:beforeAutospacing="0" w:after="0" w:afterAutospacing="0"/>
        <w:ind w:left="567" w:right="20" w:firstLine="491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по заявлениям родителей (законных представителей)  на время </w:t>
      </w:r>
      <w:r w:rsidR="0034122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прохождения санаторно-курортного лечения, карантина;</w:t>
      </w:r>
    </w:p>
    <w:p w:rsidR="00194916" w:rsidRPr="008B41E7" w:rsidRDefault="00194916" w:rsidP="002A1C90">
      <w:pPr>
        <w:pStyle w:val="c4"/>
        <w:numPr>
          <w:ilvl w:val="0"/>
          <w:numId w:val="1"/>
        </w:numPr>
        <w:spacing w:before="0" w:beforeAutospacing="0" w:after="0" w:afterAutospacing="0"/>
        <w:ind w:left="567" w:right="20" w:firstLine="491"/>
        <w:jc w:val="both"/>
        <w:rPr>
          <w:rStyle w:val="c2"/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по заявлениям родителей (законных представителей)  на время </w:t>
      </w:r>
      <w:r w:rsidR="008B41E7">
        <w:rPr>
          <w:rStyle w:val="c2"/>
          <w:color w:val="000000"/>
          <w:sz w:val="28"/>
          <w:szCs w:val="28"/>
        </w:rPr>
        <w:t xml:space="preserve">ежегодных </w:t>
      </w:r>
      <w:r>
        <w:rPr>
          <w:rStyle w:val="c2"/>
          <w:color w:val="000000"/>
          <w:sz w:val="28"/>
          <w:szCs w:val="28"/>
        </w:rPr>
        <w:t xml:space="preserve"> отпусков родителей (законных представителей).</w:t>
      </w:r>
    </w:p>
    <w:p w:rsidR="00194916" w:rsidRPr="002A1C90" w:rsidRDefault="008B41E7" w:rsidP="002A1C90">
      <w:pPr>
        <w:pStyle w:val="c1"/>
        <w:numPr>
          <w:ilvl w:val="0"/>
          <w:numId w:val="1"/>
        </w:numPr>
        <w:spacing w:before="0" w:beforeAutospacing="0" w:after="0" w:afterAutospacing="0"/>
        <w:ind w:left="567" w:firstLine="491"/>
        <w:jc w:val="both"/>
        <w:rPr>
          <w:color w:val="000000"/>
        </w:rPr>
      </w:pPr>
      <w:r>
        <w:rPr>
          <w:bCs/>
          <w:sz w:val="28"/>
          <w:szCs w:val="28"/>
        </w:rPr>
        <w:t>В случае отсутствия ребенка в Учреждении, вне зависимости от длительности отсутствия</w:t>
      </w:r>
      <w:r w:rsidR="002A1C9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2A1C90">
        <w:rPr>
          <w:bCs/>
          <w:sz w:val="28"/>
          <w:szCs w:val="28"/>
        </w:rPr>
        <w:t xml:space="preserve"> по причине </w:t>
      </w:r>
      <w:r>
        <w:rPr>
          <w:bCs/>
          <w:sz w:val="28"/>
          <w:szCs w:val="28"/>
        </w:rPr>
        <w:t xml:space="preserve">ремонтных и (или) аварийных работ в Учреждении, принятия решения уполномоченными органами и </w:t>
      </w:r>
      <w:r>
        <w:rPr>
          <w:bCs/>
          <w:sz w:val="28"/>
          <w:szCs w:val="28"/>
        </w:rPr>
        <w:lastRenderedPageBreak/>
        <w:t xml:space="preserve">(или) руководителем Учреждения решения о закрытии (приостановке деятельности) </w:t>
      </w:r>
      <w:r w:rsidR="002A1C90">
        <w:rPr>
          <w:bCs/>
          <w:sz w:val="28"/>
          <w:szCs w:val="28"/>
        </w:rPr>
        <w:t>Учреждения.</w:t>
      </w:r>
    </w:p>
    <w:p w:rsidR="002A1C90" w:rsidRPr="002A1C90" w:rsidRDefault="002A1C90" w:rsidP="002A1C90">
      <w:pPr>
        <w:pStyle w:val="a3"/>
        <w:widowControl w:val="0"/>
        <w:numPr>
          <w:ilvl w:val="0"/>
          <w:numId w:val="1"/>
        </w:numPr>
        <w:ind w:left="567" w:firstLine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C90">
        <w:rPr>
          <w:rFonts w:ascii="Times New Roman" w:hAnsi="Times New Roman" w:cs="Times New Roman"/>
          <w:bCs/>
          <w:sz w:val="28"/>
          <w:szCs w:val="28"/>
        </w:rPr>
        <w:t>отсутствия ребенка в Учреждении в течение летнего оздоровительного периода (</w:t>
      </w:r>
      <w:proofErr w:type="gramStart"/>
      <w:r w:rsidRPr="002A1C90">
        <w:rPr>
          <w:rFonts w:ascii="Times New Roman" w:hAnsi="Times New Roman" w:cs="Times New Roman"/>
          <w:bCs/>
          <w:sz w:val="28"/>
          <w:szCs w:val="28"/>
        </w:rPr>
        <w:t>согласно заявления</w:t>
      </w:r>
      <w:proofErr w:type="gramEnd"/>
      <w:r w:rsidRPr="002A1C90">
        <w:rPr>
          <w:rFonts w:ascii="Times New Roman" w:hAnsi="Times New Roman" w:cs="Times New Roman"/>
          <w:bCs/>
          <w:sz w:val="28"/>
          <w:szCs w:val="28"/>
        </w:rPr>
        <w:t xml:space="preserve"> родителей (законных представителей);</w:t>
      </w:r>
    </w:p>
    <w:p w:rsidR="002A1C90" w:rsidRPr="002A1C90" w:rsidRDefault="002A1C90" w:rsidP="002A1C90">
      <w:pPr>
        <w:pStyle w:val="a3"/>
        <w:widowControl w:val="0"/>
        <w:numPr>
          <w:ilvl w:val="0"/>
          <w:numId w:val="1"/>
        </w:numPr>
        <w:ind w:left="567" w:firstLine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C90">
        <w:rPr>
          <w:rFonts w:ascii="Times New Roman" w:hAnsi="Times New Roman" w:cs="Times New Roman"/>
          <w:bCs/>
          <w:sz w:val="28"/>
          <w:szCs w:val="28"/>
        </w:rPr>
        <w:t>г) участия ребенка в соревнованиях (сборах) (с предъявлением документа, подтверждающего участие ребенка в соревнованиях (сборах);</w:t>
      </w:r>
    </w:p>
    <w:p w:rsidR="002A1C90" w:rsidRPr="002A1C90" w:rsidRDefault="002A1C90" w:rsidP="002A1C90">
      <w:pPr>
        <w:pStyle w:val="a3"/>
        <w:widowControl w:val="0"/>
        <w:numPr>
          <w:ilvl w:val="0"/>
          <w:numId w:val="1"/>
        </w:numPr>
        <w:ind w:left="567" w:firstLine="49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1C90">
        <w:rPr>
          <w:rFonts w:ascii="Times New Roman" w:hAnsi="Times New Roman" w:cs="Times New Roman"/>
          <w:bCs/>
          <w:sz w:val="28"/>
          <w:szCs w:val="28"/>
        </w:rPr>
        <w:t>д</w:t>
      </w:r>
      <w:r w:rsidRPr="002A1C90">
        <w:rPr>
          <w:rFonts w:ascii="Times New Roman" w:hAnsi="Times New Roman" w:cs="Times New Roman"/>
          <w:bCs/>
          <w:sz w:val="32"/>
          <w:szCs w:val="28"/>
        </w:rPr>
        <w:t xml:space="preserve">) </w:t>
      </w:r>
      <w:r w:rsidRPr="002A1C90">
        <w:rPr>
          <w:rFonts w:ascii="Times New Roman" w:hAnsi="Times New Roman" w:cs="Times New Roman"/>
          <w:bCs/>
          <w:sz w:val="28"/>
          <w:szCs w:val="28"/>
        </w:rPr>
        <w:t>отсутствия ребенка в Учреждении по причине сменной работы родителей (законных представителей) (с предъявлением справки с места работы,</w:t>
      </w:r>
      <w:r w:rsidRPr="002A1C90">
        <w:rPr>
          <w:rFonts w:ascii="Times New Roman" w:hAnsi="Times New Roman" w:cs="Times New Roman"/>
          <w:color w:val="000000"/>
          <w:sz w:val="28"/>
          <w:szCs w:val="28"/>
        </w:rPr>
        <w:t xml:space="preserve"> подтверждающей факт работы в соответствии со сменным графиком</w:t>
      </w:r>
      <w:r w:rsidRPr="002A1C90">
        <w:rPr>
          <w:rFonts w:ascii="Times New Roman" w:hAnsi="Times New Roman" w:cs="Times New Roman"/>
          <w:bCs/>
          <w:sz w:val="28"/>
          <w:szCs w:val="28"/>
        </w:rPr>
        <w:t>).</w:t>
      </w:r>
    </w:p>
    <w:p w:rsidR="00194916" w:rsidRDefault="00194916" w:rsidP="00194916">
      <w:pPr>
        <w:pStyle w:val="c8"/>
        <w:spacing w:before="0" w:beforeAutospacing="0" w:after="0" w:afterAutospacing="0"/>
        <w:ind w:firstLine="708"/>
        <w:jc w:val="center"/>
        <w:rPr>
          <w:color w:val="000000"/>
        </w:rPr>
      </w:pPr>
      <w:r>
        <w:rPr>
          <w:rStyle w:val="c6"/>
          <w:b/>
          <w:bCs/>
          <w:color w:val="000000"/>
          <w:sz w:val="28"/>
          <w:szCs w:val="28"/>
        </w:rPr>
        <w:t>4. Порядок прекращения образовательных отношений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4.1. Образовательные отношения прекращаются в связи с отчислением обучающегося (воспитанника) из ДОУ:</w:t>
      </w:r>
    </w:p>
    <w:p w:rsidR="00194916" w:rsidRDefault="00194916" w:rsidP="00194916">
      <w:pPr>
        <w:pStyle w:val="c1"/>
        <w:spacing w:before="0" w:beforeAutospacing="0" w:after="0" w:afterAutospacing="0"/>
        <w:ind w:right="20"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в связи с получением дошкольного образования;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досрочно, по основаниям</w:t>
      </w:r>
      <w:r w:rsidR="002A1C90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 установленным п. 4.2.  настоящего порядка.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4.2.  Образовательные отношения могут быть прекращены досрочно в следующих случаях: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- по заявлению родителей (законных представителей) обучающегося (воспитанника), в том числе в случае перевода обучающегося   (воспитанника)  для продолжения освоения  программы в другую организацию, осуществляющую образовательную деятельность;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по обстоятельствам, не зависящим от воли  родителей (законных представителей)  обучающегося (воспитанника) и ДОУ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690A4A" w:rsidRPr="00690A4A" w:rsidRDefault="00690A4A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90A4A">
        <w:rPr>
          <w:color w:val="000000"/>
          <w:sz w:val="28"/>
          <w:szCs w:val="28"/>
        </w:rPr>
        <w:t>-по медицинским показаниям, препятствующим дальнейшему пребыванию ребенка в Учреждении;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4.3. Досрочное прекращение образовательных отношений по инициативе родителей (законных представителей)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4.4.  Основанием для прекращения образовательных отношений является распорядительный акт (приказ) заведующего ДОУ об отчислении обучающегося (воспитанника).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Права и обязанности  участников образовательного процесса, предусмотренные законодательством об образовании и локальными </w:t>
      </w:r>
      <w:r>
        <w:rPr>
          <w:rStyle w:val="c2"/>
          <w:color w:val="000000"/>
          <w:sz w:val="28"/>
          <w:szCs w:val="28"/>
        </w:rPr>
        <w:lastRenderedPageBreak/>
        <w:t xml:space="preserve">нормативными актами  ДОУ,  осуществляющего образовательную деятельность, прекращаются </w:t>
      </w:r>
      <w:proofErr w:type="gramStart"/>
      <w:r>
        <w:rPr>
          <w:rStyle w:val="c2"/>
          <w:color w:val="000000"/>
          <w:sz w:val="28"/>
          <w:szCs w:val="28"/>
        </w:rPr>
        <w:t>с  даты</w:t>
      </w:r>
      <w:proofErr w:type="gramEnd"/>
      <w:r>
        <w:rPr>
          <w:rStyle w:val="c2"/>
          <w:color w:val="000000"/>
          <w:sz w:val="28"/>
          <w:szCs w:val="28"/>
        </w:rPr>
        <w:t xml:space="preserve"> его отчисления из ДОУ.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4.5.  ДОУ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обязано обеспечить перевод  обучающихся (воспитанников) в другие организации, осуществляющие образовательную деятельность и исполнить иные обязательства, предусмотренные договором об образовании.</w:t>
      </w:r>
    </w:p>
    <w:p w:rsidR="00194916" w:rsidRDefault="00194916" w:rsidP="00194916">
      <w:pPr>
        <w:pStyle w:val="c1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rStyle w:val="c2"/>
          <w:color w:val="000000"/>
          <w:sz w:val="28"/>
          <w:szCs w:val="28"/>
        </w:rPr>
        <w:t>В случае прекращения деятельности образовательной организации (ДОУ), а также в случае аннулирования у нее лицензии на право осуществления образовательной деятельности,   учредитель образовательной организации обеспечивает перевод  обучающихся (воспитанников) с согласия родителей (законных представителей)  в другие образовательные организации, реализующие соответствующие образовательные программы.</w:t>
      </w:r>
    </w:p>
    <w:p w:rsidR="00B64E5F" w:rsidRDefault="00B64E5F"/>
    <w:sectPr w:rsidR="00B64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3248E"/>
    <w:multiLevelType w:val="hybridMultilevel"/>
    <w:tmpl w:val="38FA233C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916"/>
    <w:rsid w:val="00187EA9"/>
    <w:rsid w:val="00194916"/>
    <w:rsid w:val="002A1C90"/>
    <w:rsid w:val="00341220"/>
    <w:rsid w:val="00353DD3"/>
    <w:rsid w:val="004640B0"/>
    <w:rsid w:val="00690A4A"/>
    <w:rsid w:val="00782775"/>
    <w:rsid w:val="008B41E7"/>
    <w:rsid w:val="00B64E5F"/>
    <w:rsid w:val="00ED152F"/>
    <w:rsid w:val="00EE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paragraph" w:styleId="a3">
    <w:name w:val="List Paragraph"/>
    <w:basedOn w:val="a"/>
    <w:uiPriority w:val="34"/>
    <w:qFormat/>
    <w:rsid w:val="002A1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94916"/>
  </w:style>
  <w:style w:type="paragraph" w:customStyle="1" w:styleId="c8">
    <w:name w:val="c8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4916"/>
  </w:style>
  <w:style w:type="character" w:customStyle="1" w:styleId="apple-converted-space">
    <w:name w:val="apple-converted-space"/>
    <w:basedOn w:val="a0"/>
    <w:rsid w:val="00194916"/>
  </w:style>
  <w:style w:type="paragraph" w:customStyle="1" w:styleId="c9">
    <w:name w:val="c9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4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4916"/>
  </w:style>
  <w:style w:type="paragraph" w:styleId="a3">
    <w:name w:val="List Paragraph"/>
    <w:basedOn w:val="a"/>
    <w:uiPriority w:val="34"/>
    <w:qFormat/>
    <w:rsid w:val="002A1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7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7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9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48 Садик</cp:lastModifiedBy>
  <cp:revision>3</cp:revision>
  <cp:lastPrinted>2014-12-12T08:25:00Z</cp:lastPrinted>
  <dcterms:created xsi:type="dcterms:W3CDTF">2014-12-24T08:28:00Z</dcterms:created>
  <dcterms:modified xsi:type="dcterms:W3CDTF">2014-12-24T08:32:00Z</dcterms:modified>
</cp:coreProperties>
</file>